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поэкземплярного учёта СКЗИ</w:t>
      </w:r>
    </w:p>
    <w:p>
      <w:r>
        <w:t>Для обладателя конфиденциальной информации · Учебный пример</w:t>
      </w:r>
    </w:p>
    <w:p>
      <w:r>
        <w:t>Графы приложения 2 к Инструкции ФАПСИ № 152 от 13.06.2001. Часть 1 из 2. Части соединяются по номеру строки; подписи не заменяются напечатанными Ф. И. О.</w:t>
      </w:r>
    </w:p>
    <w:p>
      <w:r>
        <w:t>Организация ____________________   Начат __________   Окончен __________</w:t>
      </w:r>
    </w:p>
    <w:p>
      <w:r>
        <w:t>Все названия, имена и номера вымышлены. Пример показывает расположение сведений; пустые поля заполняются при соответствующем событии.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Наименование СКЗИ, эксплуатационной и технической документации к ним,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Серийные номера СКЗИ, эксплуатационной и технической документации к ним, номера серий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Номера экземпляров (криптографические номера) ключевых документов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Получение: от кого получены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Получение: дата и номер сопроводительного письма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Выдача: Ф. И. О. пользователя СКЗИ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Выдача: дата и расписка в получении</w:t>
            </w:r>
          </w:p>
        </w:tc>
      </w:tr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3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4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5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6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7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8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Программное СКЗИ «Учебное» 1.0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УЧ-СКЗИ-001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Не относится к ключевому документу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ООО «Учебный поставщик»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01.10.2026, письмо № УЧ-10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Иванов Иван Иванович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02.10.2026; место для реальной расписки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Программное СКЗИ «Учебное» 1.0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УЧ-СКЗИ-002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Не относится к ключевому документу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ООО «Учебный поставщик»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01.10.2026, письмо № УЧ-10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Сидоров Сергей Сергеевич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02.10.2026; место для реальной расписки</w:t>
            </w:r>
          </w:p>
        </w:tc>
      </w:tr>
    </w:tbl>
    <w:p>
      <w:r>
        <w:t>Редакционная верстка SecRadar: сохранены все графы и их номера, групповые заголовки включены в подписи колонок. Это не ведомственный утверждённый бланк. Перед применением сверьте порядок вашей организации и документацию СКЗИ.</w:t>
      </w:r>
    </w:p>
    <w:p>
      <w:r>
        <w:t>Основание: приказ ФАПСИ № 152, приложение 2. Инструкция и источники: https://secradar.ru/komplaens/skzi/zhurnal-ucheta/</w:t>
      </w:r>
    </w:p>
    <w:p>
      <w:r>
        <w:br w:type="page"/>
      </w:r>
    </w:p>
    <w:p>
      <w:pPr>
        <w:pStyle w:val="Title"/>
      </w:pPr>
      <w:r>
        <w:t>Журнал поэкземплярного учёта СКЗИ</w:t>
      </w:r>
    </w:p>
    <w:p>
      <w:r>
        <w:t>Для обладателя конфиденциальной информации · Учебный пример</w:t>
      </w:r>
    </w:p>
    <w:p>
      <w:r>
        <w:t>Графы приложения 2 к Инструкции ФАПСИ № 152 от 13.06.2001. Часть 2 из 2. Части соединяются по номеру строки; подписи не заменяются напечатанными Ф. И. О.</w:t>
      </w:r>
    </w:p>
    <w:p>
      <w:r>
        <w:t>Организация ____________________   Начат __________   Окончен __________</w:t>
      </w:r>
    </w:p>
    <w:p>
      <w:r>
        <w:t>Все названия, имена и номера вымышлены. Пример показывает расположение сведений; пустые поля заполняются при соответствующем событии.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Установка: Ф. И. О. сотрудников органа криптографической защиты, пользователя СКЗИ, произведших подключение (установку)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Установка: дата подключения (установки) и подписи лиц, произведших подключение (установку)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Номера аппаратных средств, в которые установлены или к которым подключены СКЗИ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Изъятие (уничтожение): дата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Изъятие (уничтожение): Ф. И. О. сотрудников органа криптографической защиты, пользователя СКЗИ, производивших изъятие (уничтожение)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Номер акта или расписка об уничтожении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Примечание</w:t>
            </w:r>
          </w:p>
        </w:tc>
      </w:tr>
      <w:tr>
        <w:trPr>
          <w:tblHeader/>
        </w:trPr>
        <w:tc>
          <w:tcPr>
            <w:tcW w:type="dxa" w:w="567"/>
          </w:tcPr>
          <w:p>
            <w:r>
              <w:rPr>
                <w:b/>
                <w:sz w:val="16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9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10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11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12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13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14</w:t>
            </w:r>
          </w:p>
        </w:tc>
        <w:tc>
          <w:tcPr>
            <w:tcW w:type="dxa" w:w="2130"/>
          </w:tcPr>
          <w:p>
            <w:r>
              <w:rPr>
                <w:b/>
                <w:sz w:val="16"/>
              </w:rPr>
              <w:t>15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Петров Пётр Петрович; Иванов Иван Иванович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02.10.2026; места для подписей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АРМ-УЧ-01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Учебная запись об установке. Название и номера вымышлены.</w:t>
            </w:r>
          </w:p>
        </w:tc>
      </w:tr>
      <w:tr>
        <w:trPr>
          <w:cantSplit/>
        </w:trPr>
        <w:tc>
          <w:tcPr>
            <w:tcW w:type="dxa" w:w="567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Петров Пётр Петрович; Сидоров Сергей Сергеевич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02.10.2026; места для подписей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АРМ-УЧ-02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07.10.2026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Петров Пётр Петрович; Сидоров Сергей Сергеевич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УЧ-АКТ-07 от 07.10.2026</w:t>
            </w:r>
          </w:p>
        </w:tc>
        <w:tc>
          <w:tcPr>
            <w:tcW w:type="dxa" w:w="2130"/>
          </w:tcPr>
          <w:p>
            <w:r>
              <w:rPr>
                <w:sz w:val="18"/>
              </w:rPr>
              <w:t>Учебная запись об изъятии. Содержание акта проверяют отдельно; изъятие не означает уничтожение ключей.</w:t>
            </w:r>
          </w:p>
        </w:tc>
      </w:tr>
    </w:tbl>
    <w:p>
      <w:r>
        <w:t>Редакционная верстка SecRadar: сохранены все графы и их номера, групповые заголовки включены в подписи колонок. Это не ведомственный утверждённый бланк. Перед применением сверьте порядок вашей организации и документацию СКЗИ.</w:t>
      </w:r>
    </w:p>
    <w:p>
      <w:r>
        <w:t>Основание: приказ ФАПСИ № 152, приложение 2. Инструкция и источники: https://secradar.ru/komplaens/skzi/zhurnal-ucheta/</w:t>
      </w:r>
    </w:p>
    <w:sectPr w:rsidR="00FC693F" w:rsidRPr="0006063C" w:rsidSect="00034616">
      <w:pgSz w:w="16838" w:h="11906" w:orient="landscape"/>
      <w:pgMar w:top="737" w:right="680" w:bottom="73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